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D1C2B">
      <w:pPr>
        <w:pStyle w:val="23"/>
        <w:jc w:val="both"/>
        <w:rPr>
          <w:rFonts w:hint="eastAsia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 xml:space="preserve">2：                  </w:t>
      </w:r>
      <w:r>
        <w:rPr>
          <w:rFonts w:hint="eastAsia"/>
          <w:b/>
          <w:bCs/>
          <w:sz w:val="28"/>
          <w:szCs w:val="28"/>
        </w:rPr>
        <w:t>现场踏勘确认函</w:t>
      </w:r>
    </w:p>
    <w:p w14:paraId="419C6963">
      <w:pPr>
        <w:pStyle w:val="23"/>
        <w:spacing w:line="240" w:lineRule="auto"/>
        <w:ind w:firstLine="480" w:firstLineChars="200"/>
        <w:rPr>
          <w:rFonts w:hint="eastAsia"/>
          <w:lang w:eastAsia="zh-CN"/>
        </w:rPr>
      </w:pPr>
      <w:r>
        <w:rPr>
          <w:rFonts w:hint="eastAsia"/>
        </w:rPr>
        <w:t>致：</w:t>
      </w:r>
      <w:r>
        <w:rPr>
          <w:rFonts w:hint="eastAsia"/>
          <w:lang w:eastAsia="zh-CN"/>
        </w:rPr>
        <w:t>吉安技师学院</w:t>
      </w:r>
    </w:p>
    <w:p w14:paraId="1692B42D">
      <w:pPr>
        <w:pStyle w:val="23"/>
        <w:spacing w:line="240" w:lineRule="auto"/>
        <w:ind w:firstLine="480" w:firstLineChars="200"/>
        <w:rPr>
          <w:rFonts w:hint="eastAsia"/>
        </w:rPr>
      </w:pPr>
      <w:r>
        <w:rPr>
          <w:rFonts w:hint="eastAsia"/>
        </w:rPr>
        <w:t>我单位（供应商名称）：____________________，拟参加</w:t>
      </w:r>
      <w:r>
        <w:rPr>
          <w:rFonts w:hint="eastAsia"/>
          <w:lang w:eastAsia="zh-CN"/>
        </w:rPr>
        <w:t>吉安技师学院</w:t>
      </w:r>
      <w:r>
        <w:rPr>
          <w:rFonts w:hint="eastAsia"/>
          <w:lang w:val="en-US" w:eastAsia="zh-CN"/>
        </w:rPr>
        <w:t>窗帘</w:t>
      </w:r>
      <w:r>
        <w:rPr>
          <w:rFonts w:hint="eastAsia"/>
        </w:rPr>
        <w:t>采购项目的投标</w:t>
      </w:r>
      <w:r>
        <w:rPr>
          <w:rFonts w:hint="eastAsia"/>
          <w:lang w:val="en-US" w:eastAsia="zh-CN"/>
        </w:rPr>
        <w:t>响应</w:t>
      </w:r>
      <w:r>
        <w:rPr>
          <w:rFonts w:hint="eastAsia"/>
        </w:rPr>
        <w:t>活动。</w:t>
      </w:r>
    </w:p>
    <w:p w14:paraId="2051DC48">
      <w:pPr>
        <w:pStyle w:val="23"/>
        <w:spacing w:line="240" w:lineRule="auto"/>
        <w:ind w:firstLine="480" w:firstLineChars="200"/>
        <w:rPr>
          <w:rFonts w:hint="eastAsia"/>
        </w:rPr>
      </w:pPr>
      <w:r>
        <w:rPr>
          <w:rFonts w:hint="eastAsia"/>
        </w:rPr>
        <w:t xml:space="preserve">我单位授权代表已于 2026 年 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20</w:t>
      </w:r>
      <w:r>
        <w:rPr>
          <w:rFonts w:hint="eastAsia"/>
        </w:rPr>
        <w:t>日前往项目现场进行了实地</w:t>
      </w:r>
      <w:r>
        <w:rPr>
          <w:rFonts w:hint="eastAsia"/>
          <w:lang w:eastAsia="zh-CN"/>
        </w:rPr>
        <w:t>踏勘</w:t>
      </w:r>
      <w:r>
        <w:rPr>
          <w:rFonts w:hint="eastAsia"/>
        </w:rPr>
        <w:t>。经现场踏勘，我单位已充分了解以下情况：</w:t>
      </w:r>
    </w:p>
    <w:p w14:paraId="36764192">
      <w:pPr>
        <w:pStyle w:val="23"/>
        <w:spacing w:line="240" w:lineRule="auto"/>
        <w:ind w:firstLine="480" w:firstLineChars="200"/>
        <w:rPr>
          <w:rFonts w:hint="eastAsia"/>
        </w:rPr>
      </w:pPr>
      <w:r>
        <w:rPr>
          <w:rFonts w:hint="eastAsia"/>
        </w:rPr>
        <w:t>新校区各楼栋（综合楼、实训楼、教室、会议室、办公室、</w:t>
      </w:r>
      <w:r>
        <w:rPr>
          <w:rFonts w:hint="eastAsia"/>
          <w:lang w:val="en-US" w:eastAsia="zh-CN"/>
        </w:rPr>
        <w:t>学生活动中心</w:t>
      </w:r>
      <w:r>
        <w:rPr>
          <w:rFonts w:hint="eastAsia"/>
        </w:rPr>
        <w:t>等）窗户实际尺寸、窗型结构、墙体材质、层高、安装作业空间、楼道运输通行条件、现场施工限制、垃圾清运条件等全部现场实际情况；</w:t>
      </w:r>
    </w:p>
    <w:p w14:paraId="48106070">
      <w:pPr>
        <w:pStyle w:val="23"/>
        <w:spacing w:line="240" w:lineRule="auto"/>
        <w:ind w:firstLine="480" w:firstLineChars="200"/>
      </w:pPr>
      <w:r>
        <w:t>我单位郑重承诺：已结合本次现场踏勘全部现状、项目使用需求及自身生产安装服务能力，完整测算成本、合理编制实施方案与分项报价，本次提交的所有方案、报价均以实地踏勘结果为依据，不因对现场情况认知不足提出价格、工期变更等额外诉求。</w:t>
      </w:r>
    </w:p>
    <w:p w14:paraId="54EF8A26">
      <w:pPr>
        <w:pStyle w:val="3"/>
        <w:spacing w:line="240" w:lineRule="auto"/>
      </w:pPr>
      <w:r>
        <w:rPr>
          <w:rFonts w:hint="eastAsia"/>
        </w:rPr>
        <w:t>特此确认。</w:t>
      </w:r>
    </w:p>
    <w:p w14:paraId="27F3DB25">
      <w:pPr>
        <w:pStyle w:val="3"/>
        <w:spacing w:line="240" w:lineRule="auto"/>
        <w:rPr>
          <w:rFonts w:hint="eastAsia" w:eastAsiaTheme="minorEastAsia"/>
          <w:b/>
          <w:bCs/>
          <w:lang w:eastAsia="zh-CN"/>
        </w:rPr>
      </w:pPr>
      <w:r>
        <w:rPr>
          <w:rFonts w:hint="eastAsia"/>
        </w:rPr>
        <w:t>供应商名称（盖章）：____________________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供应商前往踏勘前，务必加盖好公章</w:t>
      </w:r>
      <w:r>
        <w:rPr>
          <w:rFonts w:hint="eastAsia"/>
          <w:b/>
          <w:bCs/>
          <w:lang w:eastAsia="zh-CN"/>
        </w:rPr>
        <w:t>）</w:t>
      </w:r>
    </w:p>
    <w:p w14:paraId="5564F9B3">
      <w:pPr>
        <w:pStyle w:val="3"/>
        <w:spacing w:line="240" w:lineRule="auto"/>
      </w:pPr>
      <w:r>
        <w:rPr>
          <w:rFonts w:hint="eastAsia"/>
          <w:lang w:val="en-US" w:eastAsia="zh-CN"/>
        </w:rPr>
        <w:t>联系人：</w:t>
      </w:r>
      <w:r>
        <w:rPr>
          <w:rFonts w:hint="eastAsia"/>
        </w:rPr>
        <w:t>____________________</w:t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</w:rPr>
        <w:t>联系电话：____________________</w:t>
      </w:r>
    </w:p>
    <w:p w14:paraId="5C16D7DB">
      <w:pPr>
        <w:pStyle w:val="3"/>
        <w:pBdr>
          <w:bottom w:val="double" w:color="auto" w:sz="4" w:space="0"/>
        </w:pBdr>
        <w:spacing w:line="240" w:lineRule="auto"/>
      </w:pPr>
      <w:r>
        <w:rPr>
          <w:rFonts w:hint="eastAsia"/>
          <w:lang w:val="en-US" w:eastAsia="zh-CN"/>
        </w:rPr>
        <w:t>踏勘</w:t>
      </w:r>
      <w:r>
        <w:rPr>
          <w:rFonts w:hint="eastAsia"/>
        </w:rPr>
        <w:t xml:space="preserve">日期：2026 年 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 xml:space="preserve"> 月</w:t>
      </w:r>
      <w:r>
        <w:rPr>
          <w:rFonts w:hint="eastAsia"/>
          <w:lang w:val="en-US" w:eastAsia="zh-CN"/>
        </w:rPr>
        <w:t xml:space="preserve"> 20</w:t>
      </w:r>
      <w:r>
        <w:rPr>
          <w:rFonts w:hint="eastAsia"/>
        </w:rPr>
        <w:t>日</w:t>
      </w:r>
    </w:p>
    <w:p w14:paraId="1FBDE815">
      <w:pPr>
        <w:pStyle w:val="3"/>
        <w:spacing w:line="240" w:lineRule="auto"/>
        <w:jc w:val="center"/>
        <w:rPr>
          <w:rFonts w:hint="eastAsia"/>
          <w:b/>
          <w:bCs/>
        </w:rPr>
      </w:pPr>
    </w:p>
    <w:p w14:paraId="38AA0174">
      <w:pPr>
        <w:pStyle w:val="3"/>
        <w:spacing w:line="240" w:lineRule="auto"/>
        <w:jc w:val="center"/>
        <w:rPr>
          <w:b/>
          <w:bCs/>
        </w:rPr>
      </w:pPr>
      <w:r>
        <w:rPr>
          <w:rFonts w:hint="eastAsia"/>
          <w:b/>
          <w:bCs/>
        </w:rPr>
        <w:t>采购人确认：</w:t>
      </w:r>
    </w:p>
    <w:p w14:paraId="7C424AEF">
      <w:pPr>
        <w:pStyle w:val="3"/>
        <w:spacing w:line="240" w:lineRule="auto"/>
        <w:ind w:firstLine="480" w:firstLineChars="200"/>
      </w:pPr>
      <w:r>
        <w:rPr>
          <w:rFonts w:hint="eastAsia"/>
        </w:rPr>
        <w:t>该供应商已于</w:t>
      </w:r>
      <w:r>
        <w:t xml:space="preserve"> </w:t>
      </w:r>
      <w:r>
        <w:rPr>
          <w:rFonts w:hint="eastAsia"/>
        </w:rPr>
        <w:t xml:space="preserve">2026 年 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 xml:space="preserve"> 月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日对本项目现场进行了实地踏勘，</w:t>
      </w:r>
    </w:p>
    <w:p w14:paraId="3754F7FB">
      <w:pPr>
        <w:pStyle w:val="3"/>
        <w:spacing w:line="240" w:lineRule="auto"/>
      </w:pPr>
      <w:r>
        <w:rPr>
          <w:rFonts w:hint="eastAsia"/>
        </w:rPr>
        <w:t>已充分了解采购单位的具体需求。</w:t>
      </w:r>
    </w:p>
    <w:p w14:paraId="518BF8ED">
      <w:pPr>
        <w:pStyle w:val="3"/>
        <w:spacing w:line="240" w:lineRule="auto"/>
      </w:pPr>
      <w:r>
        <w:rPr>
          <w:rFonts w:hint="eastAsia"/>
        </w:rPr>
        <w:t>采购人（盖章）：</w:t>
      </w:r>
      <w:r>
        <w:rPr>
          <w:rFonts w:hint="eastAsia"/>
          <w:lang w:eastAsia="zh-CN"/>
        </w:rPr>
        <w:t>吉安技师学院</w:t>
      </w: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</w:rPr>
        <w:t xml:space="preserve">确认日期：2026 年 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 xml:space="preserve"> 日</w:t>
      </w:r>
    </w:p>
    <w:p w14:paraId="4C4C5C77">
      <w:pPr>
        <w:pStyle w:val="3"/>
        <w:spacing w:line="240" w:lineRule="auto"/>
      </w:pPr>
      <w:r>
        <w:rPr>
          <w:rFonts w:hint="eastAsia"/>
        </w:rPr>
        <w:t>====================================================注：</w:t>
      </w:r>
    </w:p>
    <w:p w14:paraId="041047C2">
      <w:pPr>
        <w:pStyle w:val="24"/>
        <w:numPr>
          <w:ilvl w:val="0"/>
          <w:numId w:val="0"/>
        </w:numPr>
        <w:spacing w:line="240" w:lineRule="auto"/>
        <w:ind w:left="720" w:leftChars="0" w:hanging="360" w:firstLineChars="0"/>
      </w:pPr>
      <w:r>
        <w:rPr>
          <w:rFonts w:hint="eastAsia" w:cstheme="minorBidi"/>
          <w:sz w:val="24"/>
          <w:szCs w:val="24"/>
          <w:lang w:val="en-US" w:eastAsia="zh-CN" w:bidi="ar-SA"/>
        </w:rPr>
        <w:t>1</w:t>
      </w:r>
      <w:r>
        <w:rPr>
          <w:rFonts w:asciiTheme="minorHAnsi" w:hAnsiTheme="minorHAnsi" w:eastAsiaTheme="minorEastAsia" w:cstheme="minorBidi"/>
          <w:sz w:val="24"/>
          <w:szCs w:val="24"/>
          <w:lang w:val="en-US" w:eastAsia="zh-CN" w:bidi="ar-SA"/>
        </w:rPr>
        <w:t>.</w:t>
      </w:r>
      <w:r>
        <w:rPr>
          <w:rFonts w:hint="eastAsia"/>
        </w:rPr>
        <w:t>本函一式贰份，双方盖章后，各执一份；</w:t>
      </w:r>
    </w:p>
    <w:p w14:paraId="03506F9F">
      <w:pPr>
        <w:pStyle w:val="24"/>
        <w:numPr>
          <w:ilvl w:val="0"/>
          <w:numId w:val="0"/>
        </w:numPr>
        <w:spacing w:line="240" w:lineRule="auto"/>
        <w:ind w:left="360" w:leftChars="0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未提供现场踏勘确认函的</w:t>
      </w:r>
      <w:r>
        <w:rPr>
          <w:rFonts w:hint="eastAsia"/>
          <w:lang w:val="en-US" w:eastAsia="zh-CN"/>
        </w:rPr>
        <w:t>报价响应，</w:t>
      </w:r>
      <w:r>
        <w:rPr>
          <w:rFonts w:hint="eastAsia"/>
        </w:rPr>
        <w:t>采购单位</w:t>
      </w:r>
      <w:r>
        <w:rPr>
          <w:rFonts w:hint="eastAsia"/>
          <w:lang w:val="en-US" w:eastAsia="zh-CN"/>
        </w:rPr>
        <w:t>将</w:t>
      </w:r>
      <w:r>
        <w:rPr>
          <w:rFonts w:hint="eastAsia"/>
        </w:rPr>
        <w:t>拒绝</w:t>
      </w:r>
      <w:r>
        <w:rPr>
          <w:rFonts w:hint="eastAsia"/>
          <w:lang w:val="en-US" w:eastAsia="zh-CN"/>
        </w:rPr>
        <w:t>采纳</w:t>
      </w:r>
      <w:r>
        <w:rPr>
          <w:rFonts w:hint="eastAsia"/>
        </w:rPr>
        <w:t>。</w:t>
      </w:r>
    </w:p>
    <w:p w14:paraId="2ABF4479">
      <w:pPr>
        <w:pStyle w:val="23"/>
        <w:spacing w:line="240" w:lineRule="auto"/>
        <w:ind w:firstLine="480" w:firstLineChars="200"/>
      </w:pPr>
      <w:r>
        <w:rPr>
          <w:rFonts w:hint="eastAsia"/>
          <w:lang w:eastAsia="zh-CN"/>
        </w:rPr>
        <w:t>踏勘</w:t>
      </w:r>
      <w:r>
        <w:rPr>
          <w:rFonts w:hint="eastAsia"/>
        </w:rPr>
        <w:t>现场时供应商应提供已盖供应商公章以下材料：</w:t>
      </w:r>
      <w:bookmarkStart w:id="0" w:name="_GoBack"/>
      <w:r>
        <w:rPr>
          <w:rFonts w:hint="eastAsia"/>
        </w:rPr>
        <w:t>营业执照复印件、授权书</w:t>
      </w:r>
    </w:p>
    <w:p w14:paraId="21F75EA0">
      <w:pPr>
        <w:pStyle w:val="3"/>
        <w:spacing w:line="240" w:lineRule="auto"/>
      </w:pPr>
      <w:r>
        <w:rPr>
          <w:rFonts w:hint="eastAsia"/>
        </w:rPr>
        <w:t>及身份证复印件、</w:t>
      </w:r>
      <w:bookmarkEnd w:id="0"/>
      <w:r>
        <w:rPr>
          <w:rFonts w:hint="eastAsia"/>
        </w:rPr>
        <w:t>踏勘确认函（贰份），提交采购人盖章确认。</w:t>
      </w:r>
    </w:p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zUzMWQ4OWI0YzBkYjYzMDRhZTY5ZjZkYmFmYTgifQ=="/>
  </w:docVars>
  <w:rsids>
    <w:rsidRoot w:val="00000000"/>
    <w:rsid w:val="034A7C32"/>
    <w:rsid w:val="078A177C"/>
    <w:rsid w:val="10CF6E57"/>
    <w:rsid w:val="11867C72"/>
    <w:rsid w:val="27FB01E4"/>
    <w:rsid w:val="31B2738E"/>
    <w:rsid w:val="53AF1119"/>
    <w:rsid w:val="53FD6E04"/>
    <w:rsid w:val="6D7F4C1C"/>
    <w:rsid w:val="7AFA01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3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3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Subtitle"/>
    <w:basedOn w:val="15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Title Char"/>
    <w:basedOn w:val="19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Subtitle Char"/>
    <w:basedOn w:val="19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2">
    <w:name w:val="Heading 2 Char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3">
    <w:name w:val="Heading 3 Char"/>
    <w:basedOn w:val="19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4">
    <w:name w:val="Heading 4 Char"/>
    <w:basedOn w:val="19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5">
    <w:name w:val="Heading 5 Char"/>
    <w:basedOn w:val="19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6">
    <w:name w:val="Heading 6 Char"/>
    <w:basedOn w:val="19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Heading 7 Char"/>
    <w:basedOn w:val="19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8">
    <w:name w:val="Heading 8 Char"/>
    <w:basedOn w:val="19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9">
    <w:name w:val="Heading 9 Char"/>
    <w:basedOn w:val="19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qFormat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qFormat/>
    <w:uiPriority w:val="0"/>
  </w:style>
  <w:style w:type="paragraph" w:customStyle="1" w:styleId="44">
    <w:name w:val="Table Caption"/>
    <w:basedOn w:val="12"/>
    <w:qFormat/>
    <w:uiPriority w:val="0"/>
    <w:pPr>
      <w:keepNext/>
    </w:pPr>
  </w:style>
  <w:style w:type="paragraph" w:customStyle="1" w:styleId="45">
    <w:name w:val="Image Caption"/>
    <w:basedOn w:val="12"/>
    <w:qFormat/>
    <w:uiPriority w:val="0"/>
  </w:style>
  <w:style w:type="paragraph" w:customStyle="1" w:styleId="46">
    <w:name w:val="Figure"/>
    <w:basedOn w:val="1"/>
    <w:qFormat/>
    <w:uiPriority w:val="0"/>
  </w:style>
  <w:style w:type="paragraph" w:customStyle="1" w:styleId="47">
    <w:name w:val="Captioned Figure"/>
    <w:basedOn w:val="46"/>
    <w:qFormat/>
    <w:uiPriority w:val="0"/>
    <w:pPr>
      <w:keepNext/>
    </w:pPr>
  </w:style>
  <w:style w:type="character" w:customStyle="1" w:styleId="48">
    <w:name w:val="Verbatim Char"/>
    <w:basedOn w:val="21"/>
    <w:link w:val="49"/>
    <w:qFormat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qFormat/>
    <w:uiPriority w:val="0"/>
    <w:pPr>
      <w:wordWrap w:val="0"/>
    </w:pPr>
  </w:style>
  <w:style w:type="character" w:customStyle="1" w:styleId="50">
    <w:name w:val="Section Number"/>
    <w:basedOn w:val="21"/>
    <w:qFormat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2">
    <w:name w:val="KeywordTok"/>
    <w:basedOn w:val="48"/>
    <w:qFormat/>
    <w:uiPriority w:val="0"/>
    <w:rPr>
      <w:b/>
      <w:color w:val="007020"/>
    </w:rPr>
  </w:style>
  <w:style w:type="character" w:customStyle="1" w:styleId="53">
    <w:name w:val="DataTypeTok"/>
    <w:basedOn w:val="48"/>
    <w:qFormat/>
    <w:uiPriority w:val="0"/>
    <w:rPr>
      <w:color w:val="902000"/>
    </w:rPr>
  </w:style>
  <w:style w:type="character" w:customStyle="1" w:styleId="54">
    <w:name w:val="DecValTok"/>
    <w:basedOn w:val="48"/>
    <w:qFormat/>
    <w:uiPriority w:val="0"/>
    <w:rPr>
      <w:color w:val="40A070"/>
    </w:rPr>
  </w:style>
  <w:style w:type="character" w:customStyle="1" w:styleId="55">
    <w:name w:val="BaseNTok"/>
    <w:basedOn w:val="48"/>
    <w:qFormat/>
    <w:uiPriority w:val="0"/>
    <w:rPr>
      <w:color w:val="40A070"/>
    </w:rPr>
  </w:style>
  <w:style w:type="character" w:customStyle="1" w:styleId="56">
    <w:name w:val="FloatTok"/>
    <w:basedOn w:val="48"/>
    <w:qFormat/>
    <w:uiPriority w:val="0"/>
    <w:rPr>
      <w:color w:val="40A070"/>
    </w:rPr>
  </w:style>
  <w:style w:type="character" w:customStyle="1" w:styleId="57">
    <w:name w:val="ConstantTok"/>
    <w:basedOn w:val="48"/>
    <w:qFormat/>
    <w:uiPriority w:val="0"/>
    <w:rPr>
      <w:color w:val="880000"/>
    </w:rPr>
  </w:style>
  <w:style w:type="character" w:customStyle="1" w:styleId="58">
    <w:name w:val="CharTok"/>
    <w:basedOn w:val="48"/>
    <w:qFormat/>
    <w:uiPriority w:val="0"/>
    <w:rPr>
      <w:color w:val="4070A0"/>
    </w:rPr>
  </w:style>
  <w:style w:type="character" w:customStyle="1" w:styleId="59">
    <w:name w:val="SpecialCharTok"/>
    <w:basedOn w:val="48"/>
    <w:qFormat/>
    <w:uiPriority w:val="0"/>
    <w:rPr>
      <w:color w:val="4070A0"/>
    </w:rPr>
  </w:style>
  <w:style w:type="character" w:customStyle="1" w:styleId="60">
    <w:name w:val="StringTok"/>
    <w:basedOn w:val="48"/>
    <w:qFormat/>
    <w:uiPriority w:val="0"/>
    <w:rPr>
      <w:color w:val="4070A0"/>
    </w:rPr>
  </w:style>
  <w:style w:type="character" w:customStyle="1" w:styleId="61">
    <w:name w:val="VerbatimStringTok"/>
    <w:basedOn w:val="48"/>
    <w:qFormat/>
    <w:uiPriority w:val="0"/>
    <w:rPr>
      <w:color w:val="4070A0"/>
    </w:rPr>
  </w:style>
  <w:style w:type="character" w:customStyle="1" w:styleId="62">
    <w:name w:val="SpecialStringTok"/>
    <w:basedOn w:val="48"/>
    <w:qFormat/>
    <w:uiPriority w:val="0"/>
    <w:rPr>
      <w:color w:val="BB6688"/>
    </w:rPr>
  </w:style>
  <w:style w:type="character" w:customStyle="1" w:styleId="63">
    <w:name w:val="ImportTok"/>
    <w:basedOn w:val="48"/>
    <w:qFormat/>
    <w:uiPriority w:val="0"/>
    <w:rPr>
      <w:b/>
      <w:color w:val="008000"/>
    </w:rPr>
  </w:style>
  <w:style w:type="character" w:customStyle="1" w:styleId="64">
    <w:name w:val="CommentTok"/>
    <w:basedOn w:val="48"/>
    <w:qFormat/>
    <w:uiPriority w:val="0"/>
    <w:rPr>
      <w:i/>
      <w:color w:val="60A0B0"/>
    </w:rPr>
  </w:style>
  <w:style w:type="character" w:customStyle="1" w:styleId="65">
    <w:name w:val="DocumentationTok"/>
    <w:basedOn w:val="48"/>
    <w:qFormat/>
    <w:uiPriority w:val="0"/>
    <w:rPr>
      <w:i/>
      <w:color w:val="BA2121"/>
    </w:rPr>
  </w:style>
  <w:style w:type="character" w:customStyle="1" w:styleId="66">
    <w:name w:val="AnnotationTok"/>
    <w:basedOn w:val="48"/>
    <w:qFormat/>
    <w:uiPriority w:val="0"/>
    <w:rPr>
      <w:b/>
      <w:i/>
      <w:color w:val="60A0B0"/>
    </w:rPr>
  </w:style>
  <w:style w:type="character" w:customStyle="1" w:styleId="67">
    <w:name w:val="CommentVarTok"/>
    <w:basedOn w:val="48"/>
    <w:qFormat/>
    <w:uiPriority w:val="0"/>
    <w:rPr>
      <w:b/>
      <w:i/>
      <w:color w:val="60A0B0"/>
    </w:rPr>
  </w:style>
  <w:style w:type="character" w:customStyle="1" w:styleId="68">
    <w:name w:val="OtherTok"/>
    <w:basedOn w:val="48"/>
    <w:qFormat/>
    <w:uiPriority w:val="0"/>
    <w:rPr>
      <w:color w:val="007020"/>
    </w:rPr>
  </w:style>
  <w:style w:type="character" w:customStyle="1" w:styleId="69">
    <w:name w:val="FunctionTok"/>
    <w:basedOn w:val="48"/>
    <w:qFormat/>
    <w:uiPriority w:val="0"/>
    <w:rPr>
      <w:color w:val="06287E"/>
    </w:rPr>
  </w:style>
  <w:style w:type="character" w:customStyle="1" w:styleId="70">
    <w:name w:val="VariableTok"/>
    <w:basedOn w:val="48"/>
    <w:qFormat/>
    <w:uiPriority w:val="0"/>
    <w:rPr>
      <w:color w:val="19177C"/>
    </w:rPr>
  </w:style>
  <w:style w:type="character" w:customStyle="1" w:styleId="71">
    <w:name w:val="ControlFlowTok"/>
    <w:basedOn w:val="48"/>
    <w:qFormat/>
    <w:uiPriority w:val="0"/>
    <w:rPr>
      <w:b/>
      <w:color w:val="007020"/>
    </w:rPr>
  </w:style>
  <w:style w:type="character" w:customStyle="1" w:styleId="72">
    <w:name w:val="OperatorTok"/>
    <w:basedOn w:val="48"/>
    <w:qFormat/>
    <w:uiPriority w:val="0"/>
    <w:rPr>
      <w:color w:val="666666"/>
    </w:rPr>
  </w:style>
  <w:style w:type="character" w:customStyle="1" w:styleId="73">
    <w:name w:val="BuiltInTok"/>
    <w:basedOn w:val="48"/>
    <w:qFormat/>
    <w:uiPriority w:val="0"/>
    <w:rPr>
      <w:color w:val="008000"/>
    </w:rPr>
  </w:style>
  <w:style w:type="character" w:customStyle="1" w:styleId="74">
    <w:name w:val="ExtensionTok"/>
    <w:basedOn w:val="48"/>
    <w:qFormat/>
    <w:uiPriority w:val="0"/>
  </w:style>
  <w:style w:type="character" w:customStyle="1" w:styleId="75">
    <w:name w:val="PreprocessorTok"/>
    <w:basedOn w:val="48"/>
    <w:qFormat/>
    <w:uiPriority w:val="0"/>
    <w:rPr>
      <w:color w:val="BC7A00"/>
    </w:rPr>
  </w:style>
  <w:style w:type="character" w:customStyle="1" w:styleId="76">
    <w:name w:val="AttributeTok"/>
    <w:basedOn w:val="48"/>
    <w:qFormat/>
    <w:uiPriority w:val="0"/>
    <w:rPr>
      <w:color w:val="7D9029"/>
    </w:rPr>
  </w:style>
  <w:style w:type="character" w:customStyle="1" w:styleId="77">
    <w:name w:val="RegionMarkerTok"/>
    <w:basedOn w:val="48"/>
    <w:qFormat/>
    <w:uiPriority w:val="0"/>
  </w:style>
  <w:style w:type="character" w:customStyle="1" w:styleId="78">
    <w:name w:val="InformationTok"/>
    <w:basedOn w:val="48"/>
    <w:qFormat/>
    <w:uiPriority w:val="0"/>
    <w:rPr>
      <w:b/>
      <w:i/>
      <w:color w:val="60A0B0"/>
    </w:rPr>
  </w:style>
  <w:style w:type="character" w:customStyle="1" w:styleId="79">
    <w:name w:val="WarningTok"/>
    <w:basedOn w:val="48"/>
    <w:qFormat/>
    <w:uiPriority w:val="0"/>
    <w:rPr>
      <w:b/>
      <w:i/>
      <w:color w:val="60A0B0"/>
    </w:rPr>
  </w:style>
  <w:style w:type="character" w:customStyle="1" w:styleId="80">
    <w:name w:val="AlertTok"/>
    <w:basedOn w:val="48"/>
    <w:qFormat/>
    <w:uiPriority w:val="0"/>
    <w:rPr>
      <w:b/>
      <w:color w:val="FF0000"/>
    </w:rPr>
  </w:style>
  <w:style w:type="character" w:customStyle="1" w:styleId="81">
    <w:name w:val="ErrorTok"/>
    <w:basedOn w:val="48"/>
    <w:qFormat/>
    <w:uiPriority w:val="0"/>
    <w:rPr>
      <w:b/>
      <w:color w:val="FF0000"/>
    </w:rPr>
  </w:style>
  <w:style w:type="character" w:customStyle="1" w:styleId="82">
    <w:name w:val="NormalTok"/>
    <w:basedOn w:val="4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542</Words>
  <Characters>682</Characters>
  <Lines>12</Lines>
  <Paragraphs>8</Paragraphs>
  <TotalTime>2</TotalTime>
  <ScaleCrop>false</ScaleCrop>
  <LinksUpToDate>false</LinksUpToDate>
  <CharactersWithSpaces>760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2026-06-11T07:58:00Z</dcterms:created>
  <dc:creator>Administrator</dc:creator>
  <cp:lastModifiedBy>22298</cp:lastModifiedBy>
  <dcterms:modified xsi:type="dcterms:W3CDTF">2026-08-18T05:49:44Z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eyJoZGlkIjoiMDM4YjkzNTY0MjYzYmU2YWM5N2JhNTVkYjI1OWI5MzkiLCJ1c2VySWQiOiI1Mzk3ODYwMjIifQ==</vt:lpwstr>
  </property>
  <property fmtid="{D5CDD505-2E9C-101B-9397-08002B2CF9AE}" pid="3" name="KSOProductBuildVer">
    <vt:lpwstr>2052-12.1.0.18276</vt:lpwstr>
  </property>
  <property fmtid="{D5CDD505-2E9C-101B-9397-08002B2CF9AE}" pid="4" name="ICV">
    <vt:lpwstr>0F34A5FD9B774DA48886130221881F43_13</vt:lpwstr>
  </property>
</Properties>
</file>